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17" w:rsidRPr="00931117" w:rsidRDefault="00931117" w:rsidP="00931117">
      <w:pPr>
        <w:rPr>
          <w:sz w:val="36"/>
          <w:szCs w:val="36"/>
        </w:rPr>
      </w:pPr>
      <w:r w:rsidRPr="00931117">
        <w:rPr>
          <w:sz w:val="36"/>
          <w:szCs w:val="36"/>
        </w:rPr>
        <w:t>Professional Enhancement Reimbursement Application</w:t>
      </w:r>
    </w:p>
    <w:p w:rsidR="00931117" w:rsidRDefault="00931117" w:rsidP="00931117"/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Please use the fields to type or write your responses. Complete applications can be mailed to the NDSRC President: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Megan Schneider</w:t>
      </w:r>
    </w:p>
    <w:p w:rsidR="00931117" w:rsidRPr="00931117" w:rsidRDefault="00931117" w:rsidP="00931117">
      <w:pPr>
        <w:rPr>
          <w:sz w:val="24"/>
          <w:szCs w:val="24"/>
        </w:rPr>
      </w:pPr>
      <w:hyperlink r:id="rId4" w:history="1">
        <w:r w:rsidRPr="00931117">
          <w:rPr>
            <w:rStyle w:val="Hyperlink"/>
            <w:sz w:val="24"/>
            <w:szCs w:val="24"/>
          </w:rPr>
          <w:t>mlschneider@umary.edu</w:t>
        </w:r>
      </w:hyperlink>
    </w:p>
    <w:p w:rsidR="00931117" w:rsidRDefault="00931117" w:rsidP="00931117"/>
    <w:p w:rsidR="00931117" w:rsidRDefault="00931117" w:rsidP="00931117"/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Name: (Last, First, M.I.)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Address: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City: State: Zip: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E-mail address: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NDSBRC License # and Expiration Date: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AARC # and Expiration Date: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Place of Employment: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Manager/Supervisor Name and Phone Number: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Please enclose the following and return by December 1st: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Proof of payment for exam</w:t>
      </w:r>
    </w:p>
    <w:p w:rsidR="00931117" w:rsidRPr="00931117" w:rsidRDefault="00931117" w:rsidP="00931117">
      <w:pPr>
        <w:rPr>
          <w:sz w:val="24"/>
          <w:szCs w:val="24"/>
        </w:rPr>
      </w:pPr>
      <w:r w:rsidRPr="00931117">
        <w:rPr>
          <w:sz w:val="24"/>
          <w:szCs w:val="24"/>
        </w:rPr>
        <w:t>Certification of Credential</w:t>
      </w:r>
    </w:p>
    <w:p w:rsidR="00931117" w:rsidRDefault="00931117" w:rsidP="00931117"/>
    <w:p w:rsidR="00931117" w:rsidRDefault="00931117" w:rsidP="00931117"/>
    <w:p w:rsidR="00931117" w:rsidRDefault="00931117" w:rsidP="00931117"/>
    <w:p w:rsidR="00931117" w:rsidRDefault="00931117" w:rsidP="00931117"/>
    <w:p w:rsidR="00931117" w:rsidRDefault="00931117" w:rsidP="00931117"/>
    <w:p w:rsidR="00931117" w:rsidRDefault="00931117" w:rsidP="00931117"/>
    <w:p w:rsidR="00931117" w:rsidRDefault="00931117" w:rsidP="00931117">
      <w:r>
        <w:t>I verify that all information provided in this application is accurate.</w:t>
      </w:r>
    </w:p>
    <w:p w:rsidR="00931117" w:rsidRDefault="00931117" w:rsidP="00931117">
      <w:r>
        <w:t>Name</w:t>
      </w:r>
      <w:proofErr w:type="gramStart"/>
      <w:r>
        <w:t>:_</w:t>
      </w:r>
      <w:proofErr w:type="gramEnd"/>
      <w:r>
        <w:t>_________________________________________________ Date:_______________________</w:t>
      </w:r>
    </w:p>
    <w:p w:rsidR="00962E55" w:rsidRDefault="00962E55" w:rsidP="00962E55"/>
    <w:p w:rsidR="00962E55" w:rsidRDefault="00962E55" w:rsidP="00962E55">
      <w:pPr>
        <w:rPr>
          <w:sz w:val="36"/>
          <w:szCs w:val="36"/>
        </w:rPr>
      </w:pPr>
      <w:r w:rsidRPr="00962E55">
        <w:rPr>
          <w:sz w:val="36"/>
          <w:szCs w:val="36"/>
        </w:rPr>
        <w:lastRenderedPageBreak/>
        <w:t>NDSRC Professional Enhancement Reimbursement Application</w:t>
      </w:r>
    </w:p>
    <w:p w:rsidR="00962E55" w:rsidRDefault="00962E55" w:rsidP="00962E55">
      <w:r>
        <w:t>The North Dakota Society for Respiratory Care is proud to sponsor up to $250 reimbursement for approved professional examinations for those NDSRC members (current AARC member) interested in personal professional enhancement, keeping in line with the mission statement of the NDSRC – to promote the advancement and continued development of the profession.</w:t>
      </w:r>
    </w:p>
    <w:p w:rsidR="00962E55" w:rsidRDefault="00962E55" w:rsidP="00962E55">
      <w:r>
        <w:t>Interested applicants will have a current license to practice respiratory care in the state of North Dakota and be a current AARC member. Individuals who qualify for the reimbursement will be chosen at random by board members of the NDSRC. A minimum of one recipient will be chosen each calendar year by the NDSRC. The following are the requirements for the NDSRC Professional Enhancement Reimbursement:</w:t>
      </w:r>
    </w:p>
    <w:p w:rsidR="00962E55" w:rsidRDefault="00962E55" w:rsidP="00962E55">
      <w:r>
        <w:t>1. Be an NDSRC member in good standing.</w:t>
      </w:r>
    </w:p>
    <w:p w:rsidR="00962E55" w:rsidRDefault="00962E55" w:rsidP="00962E55">
      <w:r>
        <w:t>2. Have met the requirements of eligibility for selected examination.</w:t>
      </w:r>
    </w:p>
    <w:p w:rsidR="00962E55" w:rsidRDefault="00962E55" w:rsidP="00962E55">
      <w:r>
        <w:t>3. Have completed and passed the selected examination within the calendar year (Jan 1-Dec1).</w:t>
      </w:r>
    </w:p>
    <w:p w:rsidR="00962E55" w:rsidRDefault="00962E55" w:rsidP="00962E55">
      <w:r>
        <w:t>4. Have completed and postmarked the application by December 1.</w:t>
      </w:r>
    </w:p>
    <w:p w:rsidR="00962E55" w:rsidRDefault="00962E55" w:rsidP="00962E55"/>
    <w:p w:rsidR="00962E55" w:rsidRDefault="00962E55" w:rsidP="00962E55">
      <w:r>
        <w:t>This reimbursement is a one-time award to be used to retroactively cover examination fees already paid by the recipient.</w:t>
      </w:r>
    </w:p>
    <w:p w:rsidR="00962E55" w:rsidRDefault="00962E55" w:rsidP="00962E55">
      <w:r>
        <w:t>Examinations eligible for up to $250 reimbursement include: (*subject to change*)</w:t>
      </w:r>
    </w:p>
    <w:p w:rsidR="00962E55" w:rsidRDefault="00962E55" w:rsidP="00962E55">
      <w:r>
        <w:t>AE-C examination $295 See www.naecb.org for eligibility requirements</w:t>
      </w:r>
    </w:p>
    <w:p w:rsidR="00962E55" w:rsidRDefault="00962E55" w:rsidP="00962E55">
      <w:r>
        <w:t>ACCS examination $300 See www.nbrc.org for eligibility requirements</w:t>
      </w:r>
    </w:p>
    <w:p w:rsidR="00962E55" w:rsidRDefault="00962E55" w:rsidP="00962E55">
      <w:r>
        <w:t>CPFT examination $200 See www.nbrc.org for eligibility requirements</w:t>
      </w:r>
    </w:p>
    <w:p w:rsidR="00962E55" w:rsidRDefault="00962E55" w:rsidP="00962E55">
      <w:r>
        <w:t>NPS examination $250 See www.nbrc.org for eligibility requirements</w:t>
      </w:r>
    </w:p>
    <w:p w:rsidR="00962E55" w:rsidRDefault="00962E55" w:rsidP="00962E55">
      <w:r>
        <w:t>RPFT examination $250 See www.nbrc.org for eligibility requirements</w:t>
      </w:r>
    </w:p>
    <w:p w:rsidR="00962E55" w:rsidRDefault="00962E55" w:rsidP="00962E55">
      <w:r>
        <w:t>RRT-SDS examination $300 See www.nbrc.org for eligibility requirements</w:t>
      </w:r>
    </w:p>
    <w:p w:rsidR="00962E55" w:rsidRDefault="00962E55" w:rsidP="00962E55">
      <w:r>
        <w:t>RPSGT examination $350 See www.bprt.org for eligibility requirements</w:t>
      </w:r>
    </w:p>
    <w:p w:rsidR="00962E55" w:rsidRDefault="00962E55" w:rsidP="00962E55">
      <w:r>
        <w:t>(Prices following listed examinations indicate current cost of taking selected exam.)</w:t>
      </w:r>
    </w:p>
    <w:p w:rsidR="00504298" w:rsidRDefault="00962E55" w:rsidP="00CC4D82">
      <w:r>
        <w:t>A minimum of 1 recipient will be chosen at random from complete applications postmarked by Dec 1. Noti</w:t>
      </w:r>
      <w:r w:rsidR="00CC4D82">
        <w:t xml:space="preserve">fication of payment will occur </w:t>
      </w:r>
      <w:r w:rsidR="00CC4D82">
        <w:t xml:space="preserve">by </w:t>
      </w:r>
      <w:bookmarkStart w:id="0" w:name="_GoBack"/>
      <w:bookmarkEnd w:id="0"/>
      <w:r w:rsidR="00CC4D82">
        <w:t>December 31 of each calendar year. Additional applications may be considered at the discretion of the board if funding is available</w:t>
      </w:r>
    </w:p>
    <w:sectPr w:rsidR="0050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17"/>
    <w:rsid w:val="00504298"/>
    <w:rsid w:val="00931117"/>
    <w:rsid w:val="00962E55"/>
    <w:rsid w:val="00C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94EC"/>
  <w15:chartTrackingRefBased/>
  <w15:docId w15:val="{2AED0C0A-E5D0-44F7-9B11-B0BCC753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schneider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Hanson,Shari</dc:creator>
  <cp:keywords/>
  <dc:description/>
  <cp:lastModifiedBy>Hanson,Shari</cp:lastModifiedBy>
  <cp:revision>2</cp:revision>
  <dcterms:created xsi:type="dcterms:W3CDTF">2022-09-13T18:19:00Z</dcterms:created>
  <dcterms:modified xsi:type="dcterms:W3CDTF">2022-09-13T18:19:00Z</dcterms:modified>
</cp:coreProperties>
</file>